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F6C1C" w14:textId="77777777" w:rsidR="003062CF" w:rsidRPr="00E96A37" w:rsidRDefault="003062CF" w:rsidP="003062CF">
      <w:pPr>
        <w:pStyle w:val="Plattetekst"/>
        <w:ind w:left="567" w:right="567"/>
        <w:rPr>
          <w:rFonts w:ascii="NexaRegular" w:hAnsi="NexaRegular"/>
          <w:color w:val="3D0A44"/>
          <w:sz w:val="22"/>
          <w:szCs w:val="22"/>
        </w:rPr>
      </w:pPr>
    </w:p>
    <w:p w14:paraId="14E6A458" w14:textId="77777777" w:rsidR="00423813" w:rsidRDefault="00B216C0" w:rsidP="00BF3EE8">
      <w:pPr>
        <w:pStyle w:val="Geenafstand"/>
        <w:ind w:left="284" w:right="567"/>
        <w:rPr>
          <w:rFonts w:ascii="NexaRegular" w:hAnsi="NexaRegular"/>
          <w:b/>
          <w:bCs/>
        </w:rPr>
      </w:pPr>
      <w:r w:rsidRPr="00423813">
        <w:rPr>
          <w:rFonts w:ascii="NexaRegular" w:hAnsi="NexaRegular"/>
          <w:b/>
          <w:bCs/>
          <w:color w:val="37B4AF" w:themeColor="accent3"/>
          <w:sz w:val="28"/>
          <w:szCs w:val="28"/>
        </w:rPr>
        <w:t>De Vreedzame School</w:t>
      </w:r>
      <w:r w:rsidRPr="00B216C0">
        <w:rPr>
          <w:rFonts w:ascii="NexaRegular" w:hAnsi="NexaRegular"/>
          <w:b/>
          <w:bCs/>
        </w:rPr>
        <w:t xml:space="preserve"> </w:t>
      </w:r>
      <w:r w:rsidR="00423813">
        <w:rPr>
          <w:rFonts w:ascii="NexaRegular" w:hAnsi="NexaRegular"/>
          <w:b/>
          <w:bCs/>
        </w:rPr>
        <w:br/>
        <w:t>De</w:t>
      </w:r>
      <w:r w:rsidRPr="00B216C0">
        <w:rPr>
          <w:rFonts w:ascii="NexaRegular" w:hAnsi="NexaRegular"/>
          <w:b/>
          <w:bCs/>
        </w:rPr>
        <w:t xml:space="preserve"> Kameleon werkt volgens de uitgangspunten van De Vreedzame School. De Vreedzame School heeft tot doel het verbeteren van het sociale en emotionele klimaat in de klas en op school. Een Vreedzame School is een gemeenschap, waarin iedereen (leerlingen, ouders en personeel) zich betrokken en verantwoordelijk voelt en op een positieve manier met elkaar omgaat. Het is een school, waar leerlingen een stem hebben, waar leerlingen invloed kunnen uitoefenen op en verantwoordelijk zijn voor het klimaat in de klas en school, hun eigen leeromgeving en hun eigen ontwikkeling. </w:t>
      </w:r>
      <w:r w:rsidR="00423813">
        <w:rPr>
          <w:rFonts w:ascii="NexaRegular" w:hAnsi="NexaRegular"/>
          <w:b/>
          <w:bCs/>
        </w:rPr>
        <w:br/>
      </w:r>
    </w:p>
    <w:p w14:paraId="101C8FAB" w14:textId="77777777" w:rsidR="00423813" w:rsidRDefault="00B216C0" w:rsidP="00BF3EE8">
      <w:pPr>
        <w:pStyle w:val="Geenafstand"/>
        <w:ind w:left="284" w:right="567"/>
        <w:rPr>
          <w:rFonts w:ascii="NexaRegular" w:hAnsi="NexaRegular"/>
          <w:b/>
          <w:bCs/>
        </w:rPr>
      </w:pPr>
      <w:r w:rsidRPr="00B216C0">
        <w:rPr>
          <w:rFonts w:ascii="NexaRegular" w:hAnsi="NexaRegular"/>
          <w:b/>
          <w:bCs/>
        </w:rPr>
        <w:t xml:space="preserve">De school is bij uitstek een leeromgeving waarin leerlingen ervaringen kunnen opdoen door aan concrete maatschappelijke taken deel te nemen en op die manier vaardigheden te leren die passen bij een actief en betrokken democratisch burgerschap. Onderwijs is niet alleen een voorbereiding op deelname aan de samenleving, het is zelf een belangrijke vorm van samenleven. Thema’s zijn onder andere: wij horen bij elkaar, gevoelens, samen spelen en samen werken, communicatie, conflicten zelf oplossen en mediatie. </w:t>
      </w:r>
      <w:r w:rsidR="00423813">
        <w:rPr>
          <w:rFonts w:ascii="NexaRegular" w:hAnsi="NexaRegular"/>
          <w:b/>
          <w:bCs/>
        </w:rPr>
        <w:br/>
      </w:r>
    </w:p>
    <w:p w14:paraId="68171BAD" w14:textId="77777777" w:rsidR="00BF3EE8" w:rsidRDefault="00B216C0" w:rsidP="00BF3EE8">
      <w:pPr>
        <w:pStyle w:val="Geenafstand"/>
        <w:ind w:left="284" w:right="567"/>
        <w:rPr>
          <w:rFonts w:ascii="NexaRegular" w:hAnsi="NexaRegular"/>
          <w:b/>
          <w:bCs/>
        </w:rPr>
      </w:pPr>
      <w:r w:rsidRPr="00BF3EE8">
        <w:rPr>
          <w:rFonts w:ascii="NexaRegular" w:hAnsi="NexaRegular"/>
          <w:b/>
          <w:bCs/>
          <w:color w:val="37B4AF" w:themeColor="accent3"/>
        </w:rPr>
        <w:t xml:space="preserve">De doelen van de Vreedzame School zijn: </w:t>
      </w:r>
      <w:r w:rsidR="00423813">
        <w:rPr>
          <w:rFonts w:ascii="NexaRegular" w:hAnsi="NexaRegular"/>
          <w:b/>
          <w:bCs/>
        </w:rPr>
        <w:br/>
      </w:r>
    </w:p>
    <w:p w14:paraId="1C92CA5D" w14:textId="77777777" w:rsidR="00BF3EE8" w:rsidRDefault="00B216C0" w:rsidP="00BF3EE8">
      <w:pPr>
        <w:pStyle w:val="Geenafstand"/>
        <w:numPr>
          <w:ilvl w:val="0"/>
          <w:numId w:val="9"/>
        </w:numPr>
        <w:ind w:left="284" w:right="567" w:firstLine="0"/>
        <w:rPr>
          <w:rFonts w:ascii="NexaRegular" w:hAnsi="NexaRegular"/>
          <w:b/>
          <w:bCs/>
        </w:rPr>
      </w:pPr>
      <w:r w:rsidRPr="00B216C0">
        <w:rPr>
          <w:rFonts w:ascii="NexaRegular" w:hAnsi="NexaRegular"/>
          <w:b/>
          <w:bCs/>
        </w:rPr>
        <w:t>verantwoordelijkheid vergroten van leerlingen voor het klimaat in de school en klas</w:t>
      </w:r>
      <w:r w:rsidR="00BF3EE8">
        <w:rPr>
          <w:rFonts w:ascii="NexaRegular" w:hAnsi="NexaRegular"/>
          <w:b/>
          <w:bCs/>
        </w:rPr>
        <w:t xml:space="preserve">: </w:t>
      </w:r>
    </w:p>
    <w:p w14:paraId="59511E66" w14:textId="4DD1C68D" w:rsidR="00BF3EE8" w:rsidRDefault="00B216C0" w:rsidP="006304CD">
      <w:pPr>
        <w:pStyle w:val="Geenafstand"/>
        <w:numPr>
          <w:ilvl w:val="0"/>
          <w:numId w:val="9"/>
        </w:numPr>
        <w:ind w:left="709" w:right="567" w:hanging="425"/>
        <w:rPr>
          <w:rFonts w:ascii="NexaRegular" w:hAnsi="NexaRegular"/>
          <w:b/>
          <w:bCs/>
        </w:rPr>
      </w:pPr>
      <w:r w:rsidRPr="00B216C0">
        <w:rPr>
          <w:rFonts w:ascii="NexaRegular" w:hAnsi="NexaRegular"/>
          <w:b/>
          <w:bCs/>
        </w:rPr>
        <w:t>verbetering van het groepsklimaat. Betere relaties binnen de groep en respect</w:t>
      </w:r>
      <w:r w:rsidR="006304CD">
        <w:rPr>
          <w:rFonts w:ascii="NexaRegular" w:hAnsi="NexaRegular"/>
          <w:b/>
          <w:bCs/>
        </w:rPr>
        <w:t xml:space="preserve"> en w</w:t>
      </w:r>
      <w:r w:rsidRPr="00B216C0">
        <w:rPr>
          <w:rFonts w:ascii="NexaRegular" w:hAnsi="NexaRegular"/>
          <w:b/>
          <w:bCs/>
        </w:rPr>
        <w:t xml:space="preserve">aardering voor verschillen; </w:t>
      </w:r>
    </w:p>
    <w:p w14:paraId="5B936B0F" w14:textId="77777777" w:rsidR="00BF3EE8" w:rsidRDefault="00B216C0" w:rsidP="006304CD">
      <w:pPr>
        <w:pStyle w:val="Geenafstand"/>
        <w:numPr>
          <w:ilvl w:val="0"/>
          <w:numId w:val="9"/>
        </w:numPr>
        <w:ind w:left="709" w:right="567" w:hanging="425"/>
        <w:rPr>
          <w:rFonts w:ascii="NexaRegular" w:hAnsi="NexaRegular"/>
          <w:b/>
          <w:bCs/>
        </w:rPr>
      </w:pPr>
      <w:r w:rsidRPr="00B216C0">
        <w:rPr>
          <w:rFonts w:ascii="NexaRegular" w:hAnsi="NexaRegular"/>
          <w:b/>
          <w:bCs/>
        </w:rPr>
        <w:t xml:space="preserve">vergroting van sociale competenties en met name van vaardigheden in conflictoplossing bij leerlingen, personeel en ouders; </w:t>
      </w:r>
    </w:p>
    <w:p w14:paraId="2D26C28D" w14:textId="0A6EE6A8" w:rsidR="00BF3EE8" w:rsidRDefault="00B216C0" w:rsidP="006304CD">
      <w:pPr>
        <w:pStyle w:val="Geenafstand"/>
        <w:numPr>
          <w:ilvl w:val="0"/>
          <w:numId w:val="9"/>
        </w:numPr>
        <w:ind w:left="709" w:right="567" w:hanging="425"/>
        <w:rPr>
          <w:rFonts w:ascii="NexaRegular" w:hAnsi="NexaRegular"/>
          <w:b/>
          <w:bCs/>
        </w:rPr>
      </w:pPr>
      <w:r w:rsidRPr="00B216C0">
        <w:rPr>
          <w:rFonts w:ascii="NexaRegular" w:hAnsi="NexaRegular"/>
          <w:b/>
          <w:bCs/>
        </w:rPr>
        <w:t xml:space="preserve">de school als een democratische gemeenschap. De leerling heeft een stem en iedereen heeft de kans om mee te denken en zich verantwoordelijk en betrokken te voelen. </w:t>
      </w:r>
      <w:r w:rsidR="00BF3EE8">
        <w:rPr>
          <w:rFonts w:ascii="NexaRegular" w:hAnsi="NexaRegular"/>
          <w:b/>
          <w:bCs/>
        </w:rPr>
        <w:br/>
      </w:r>
    </w:p>
    <w:p w14:paraId="396A9506" w14:textId="77777777" w:rsidR="00BF3EE8" w:rsidRDefault="00B216C0" w:rsidP="00BF3EE8">
      <w:pPr>
        <w:pStyle w:val="Geenafstand"/>
        <w:ind w:left="284" w:right="567"/>
        <w:rPr>
          <w:rFonts w:ascii="NexaRegular" w:hAnsi="NexaRegular"/>
          <w:b/>
          <w:bCs/>
        </w:rPr>
      </w:pPr>
      <w:r w:rsidRPr="00BF3EE8">
        <w:rPr>
          <w:rFonts w:ascii="NexaRegular" w:hAnsi="NexaRegular"/>
          <w:b/>
          <w:bCs/>
          <w:color w:val="37B4AF" w:themeColor="accent3"/>
        </w:rPr>
        <w:t xml:space="preserve">Mediatoren </w:t>
      </w:r>
      <w:r w:rsidR="00BF3EE8">
        <w:rPr>
          <w:rFonts w:ascii="NexaRegular" w:hAnsi="NexaRegular"/>
          <w:b/>
          <w:bCs/>
        </w:rPr>
        <w:br/>
      </w:r>
      <w:r w:rsidRPr="00B216C0">
        <w:rPr>
          <w:rFonts w:ascii="NexaRegular" w:hAnsi="NexaRegular"/>
          <w:b/>
          <w:bCs/>
        </w:rPr>
        <w:t xml:space="preserve">Een belangrijk onderdeel van de Vreedzame school is conflict-bemiddeling door leeftijdgenoten. Dit is een concrete uitwerking van het principe dat leerlingen zelf verantwoordelijk zijn voor het klimaat op school. Leerling- mediatoren komen uit de bovenbouw en krijgen een mediatorentraining. Eenmaal opgeleid kunnen zij gevraagd worden te bemiddelen bij conflicten tussen leerlingen. </w:t>
      </w:r>
      <w:r w:rsidR="00BF3EE8">
        <w:rPr>
          <w:rFonts w:ascii="NexaRegular" w:hAnsi="NexaRegular"/>
          <w:b/>
          <w:bCs/>
        </w:rPr>
        <w:br/>
      </w:r>
    </w:p>
    <w:p w14:paraId="215E5309" w14:textId="31C04D84" w:rsidR="004B7469" w:rsidRDefault="00B216C0" w:rsidP="00BF3EE8">
      <w:pPr>
        <w:pStyle w:val="Geenafstand"/>
        <w:ind w:left="284" w:right="567"/>
        <w:rPr>
          <w:rFonts w:ascii="NexaRegular" w:hAnsi="NexaRegular"/>
          <w:b/>
          <w:bCs/>
        </w:rPr>
      </w:pPr>
      <w:r w:rsidRPr="00B216C0">
        <w:rPr>
          <w:rFonts w:ascii="NexaRegular" w:hAnsi="NexaRegular"/>
          <w:b/>
          <w:bCs/>
        </w:rPr>
        <w:t>Voor meer informatie over de methode de Vreedzame School kunt u terecht op de website: www.devreedzameschool.nl.</w:t>
      </w:r>
    </w:p>
    <w:p w14:paraId="6615868D" w14:textId="77777777" w:rsidR="004B7469" w:rsidRDefault="004B7469" w:rsidP="004B7469">
      <w:pPr>
        <w:pStyle w:val="Geenafstand"/>
        <w:ind w:left="720" w:right="567"/>
        <w:rPr>
          <w:rFonts w:ascii="NexaRegular" w:hAnsi="NexaRegular"/>
          <w:b/>
          <w:bCs/>
          <w:color w:val="3D0A44" w:themeColor="accent1"/>
        </w:rPr>
      </w:pPr>
    </w:p>
    <w:p w14:paraId="08270959" w14:textId="77777777" w:rsidR="004B7469" w:rsidRDefault="004B7469" w:rsidP="004B7469">
      <w:pPr>
        <w:pStyle w:val="Geenafstand"/>
        <w:ind w:left="720" w:right="567"/>
        <w:rPr>
          <w:rFonts w:ascii="NexaRegular" w:hAnsi="NexaRegular"/>
          <w:b/>
          <w:bCs/>
          <w:color w:val="3D0A44" w:themeColor="accent1"/>
        </w:rPr>
      </w:pPr>
    </w:p>
    <w:p w14:paraId="5FE46760" w14:textId="77777777" w:rsidR="00E505F2" w:rsidRDefault="00E505F2" w:rsidP="004B7469">
      <w:pPr>
        <w:pStyle w:val="Geenafstand"/>
        <w:ind w:left="720" w:right="567"/>
        <w:rPr>
          <w:rFonts w:ascii="NexaRegular" w:hAnsi="NexaRegular"/>
          <w:b/>
          <w:bCs/>
          <w:color w:val="3D0A44" w:themeColor="accent1"/>
        </w:rPr>
      </w:pPr>
    </w:p>
    <w:p w14:paraId="45152978" w14:textId="77777777" w:rsidR="00E505F2" w:rsidRDefault="00E505F2" w:rsidP="004B7469">
      <w:pPr>
        <w:pStyle w:val="Geenafstand"/>
        <w:ind w:left="720" w:right="567"/>
        <w:rPr>
          <w:rFonts w:ascii="NexaRegular" w:hAnsi="NexaRegular"/>
          <w:b/>
          <w:bCs/>
          <w:color w:val="3D0A44" w:themeColor="accent1"/>
        </w:rPr>
      </w:pPr>
    </w:p>
    <w:p w14:paraId="7AEB3BD9" w14:textId="77777777" w:rsidR="00E505F2" w:rsidRDefault="00E505F2" w:rsidP="004B7469">
      <w:pPr>
        <w:pStyle w:val="Geenafstand"/>
        <w:ind w:left="720" w:right="567"/>
        <w:rPr>
          <w:rFonts w:ascii="NexaRegular" w:hAnsi="NexaRegular"/>
          <w:b/>
          <w:bCs/>
          <w:color w:val="3D0A44" w:themeColor="accent1"/>
        </w:rPr>
      </w:pPr>
    </w:p>
    <w:p w14:paraId="7CA3F3B2" w14:textId="77777777" w:rsidR="00E505F2" w:rsidRDefault="00E505F2" w:rsidP="004B7469">
      <w:pPr>
        <w:pStyle w:val="Geenafstand"/>
        <w:ind w:left="720" w:right="567"/>
        <w:rPr>
          <w:rFonts w:ascii="NexaRegular" w:hAnsi="NexaRegular"/>
          <w:b/>
          <w:bCs/>
          <w:color w:val="3D0A44" w:themeColor="accent1"/>
        </w:rPr>
      </w:pPr>
    </w:p>
    <w:sectPr w:rsidR="00E505F2">
      <w:headerReference w:type="default" r:id="rId11"/>
      <w:footerReference w:type="default" r:id="rId12"/>
      <w:pgSz w:w="11910" w:h="16850"/>
      <w:pgMar w:top="2800" w:right="560" w:bottom="1560" w:left="480" w:header="671" w:footer="13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BB05" w14:textId="77777777" w:rsidR="00F61D8F" w:rsidRDefault="00F61D8F">
      <w:r>
        <w:separator/>
      </w:r>
    </w:p>
  </w:endnote>
  <w:endnote w:type="continuationSeparator" w:id="0">
    <w:p w14:paraId="3BC3C717" w14:textId="77777777" w:rsidR="00F61D8F" w:rsidRDefault="00F61D8F">
      <w:r>
        <w:continuationSeparator/>
      </w:r>
    </w:p>
  </w:endnote>
  <w:endnote w:type="continuationNotice" w:id="1">
    <w:p w14:paraId="4CB33646" w14:textId="77777777" w:rsidR="00F61D8F" w:rsidRDefault="00F61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xaRegular">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D55B" w14:textId="77777777" w:rsidR="00261232" w:rsidRDefault="00261232" w:rsidP="00582A7C">
    <w:pPr>
      <w:pStyle w:val="Geenafstand"/>
      <w:rPr>
        <w:b/>
        <w:bCs/>
        <w:sz w:val="16"/>
        <w:szCs w:val="16"/>
      </w:rPr>
    </w:pPr>
  </w:p>
  <w:p w14:paraId="1623B997" w14:textId="77777777" w:rsidR="00582A7C" w:rsidRPr="00582A7C" w:rsidRDefault="00582A7C" w:rsidP="00582A7C">
    <w:pPr>
      <w:pStyle w:val="Geenafstand"/>
      <w:rPr>
        <w:b/>
        <w:bCs/>
        <w:sz w:val="16"/>
        <w:szCs w:val="16"/>
      </w:rPr>
    </w:pPr>
  </w:p>
  <w:p w14:paraId="648D1082" w14:textId="77777777" w:rsidR="00582A7C" w:rsidRPr="00F86323" w:rsidRDefault="00582A7C" w:rsidP="00582A7C">
    <w:pPr>
      <w:pStyle w:val="Geenafstand"/>
      <w:rPr>
        <w:b/>
        <w:bCs/>
        <w:sz w:val="16"/>
        <w:szCs w:val="16"/>
        <w:lang w:val="nl-NL"/>
      </w:rPr>
    </w:pPr>
    <w:r w:rsidRPr="00B707E6">
      <w:rPr>
        <w:noProof/>
        <w:color w:val="3D0A44"/>
        <w:sz w:val="56"/>
        <w:szCs w:val="56"/>
      </w:rPr>
      <mc:AlternateContent>
        <mc:Choice Requires="wps">
          <w:drawing>
            <wp:anchor distT="0" distB="0" distL="114300" distR="114300" simplePos="0" relativeHeight="251658240" behindDoc="0" locked="0" layoutInCell="1" allowOverlap="1" wp14:anchorId="4DA404D1" wp14:editId="2859A2B0">
              <wp:simplePos x="0" y="0"/>
              <wp:positionH relativeFrom="margin">
                <wp:align>center</wp:align>
              </wp:positionH>
              <wp:positionV relativeFrom="paragraph">
                <wp:posOffset>6020</wp:posOffset>
              </wp:positionV>
              <wp:extent cx="6590030" cy="45085"/>
              <wp:effectExtent l="0" t="0" r="20320" b="12065"/>
              <wp:wrapNone/>
              <wp:docPr id="1720854833" name="Rechthoek 1"/>
              <wp:cNvGraphicFramePr/>
              <a:graphic xmlns:a="http://schemas.openxmlformats.org/drawingml/2006/main">
                <a:graphicData uri="http://schemas.microsoft.com/office/word/2010/wordprocessingShape">
                  <wps:wsp>
                    <wps:cNvSpPr/>
                    <wps:spPr>
                      <a:xfrm>
                        <a:off x="0" y="0"/>
                        <a:ext cx="6590030" cy="45085"/>
                      </a:xfrm>
                      <a:prstGeom prst="rect">
                        <a:avLst/>
                      </a:prstGeom>
                      <a:solidFill>
                        <a:srgbClr val="50AF46"/>
                      </a:solidFill>
                      <a:ln>
                        <a:solidFill>
                          <a:srgbClr val="50AF46"/>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026C5" id="Rechthoek 1" o:spid="_x0000_s1026" style="position:absolute;margin-left:0;margin-top:.45pt;width:518.9pt;height:3.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" fillcolor="#50af46" strokecolor="#50af46" strokeweight="2pt">
              <w10:wrap anchorx="margin"/>
            </v:rect>
          </w:pict>
        </mc:Fallback>
      </mc:AlternateContent>
    </w:r>
  </w:p>
  <w:p w14:paraId="12BF3D6C" w14:textId="77777777" w:rsidR="00582A7C" w:rsidRPr="001B30CD" w:rsidRDefault="00582A7C" w:rsidP="00582A7C">
    <w:pPr>
      <w:pStyle w:val="Geenafstand"/>
      <w:jc w:val="center"/>
      <w:rPr>
        <w:rFonts w:ascii="NexaRegular" w:hAnsi="NexaRegular"/>
        <w:b/>
        <w:bCs/>
        <w:sz w:val="16"/>
        <w:szCs w:val="16"/>
        <w:lang w:val="nl-NL"/>
      </w:rPr>
    </w:pPr>
    <w:r w:rsidRPr="001B30CD">
      <w:rPr>
        <w:rFonts w:ascii="NexaRegular" w:hAnsi="NexaRegular"/>
        <w:color w:val="3D0A44"/>
        <w:sz w:val="16"/>
        <w:szCs w:val="16"/>
        <w:lang w:val="nl-NL"/>
      </w:rPr>
      <w:t>Stradivariusstraat 159</w:t>
    </w:r>
    <w:r w:rsidRPr="001B30CD">
      <w:rPr>
        <w:rFonts w:ascii="NexaRegular" w:hAnsi="NexaRegular"/>
        <w:color w:val="3D0A44"/>
        <w:sz w:val="16"/>
        <w:szCs w:val="16"/>
        <w:lang w:val="nl-NL"/>
      </w:rPr>
      <w:tab/>
      <w:t>3822 DP Amersfoort</w:t>
    </w:r>
    <w:r w:rsidRPr="001B30CD">
      <w:rPr>
        <w:rFonts w:ascii="NexaRegular" w:hAnsi="NexaRegular"/>
        <w:color w:val="3D0A44"/>
        <w:sz w:val="16"/>
        <w:szCs w:val="16"/>
        <w:lang w:val="nl-NL"/>
      </w:rPr>
      <w:tab/>
      <w:t>033 455 0 488</w:t>
    </w:r>
    <w:r w:rsidRPr="001B30CD">
      <w:rPr>
        <w:rFonts w:ascii="NexaRegular" w:hAnsi="NexaRegular"/>
        <w:color w:val="3D0A44"/>
        <w:sz w:val="16"/>
        <w:szCs w:val="16"/>
        <w:lang w:val="nl-NL"/>
      </w:rPr>
      <w:tab/>
    </w:r>
    <w:hyperlink r:id="rId1" w:history="1">
      <w:r w:rsidRPr="001B30CD">
        <w:rPr>
          <w:rStyle w:val="Hyperlink"/>
          <w:rFonts w:ascii="NexaRegular" w:hAnsi="NexaRegular"/>
          <w:color w:val="3D0A44"/>
          <w:sz w:val="16"/>
          <w:szCs w:val="16"/>
          <w:u w:val="none"/>
          <w:lang w:val="nl-NL"/>
        </w:rPr>
        <w:t>kameleon@scholengroepannonu.nl</w:t>
      </w:r>
    </w:hyperlink>
    <w:r w:rsidRPr="001B30CD">
      <w:rPr>
        <w:rFonts w:ascii="NexaRegular" w:hAnsi="NexaRegular"/>
        <w:color w:val="3D0A44"/>
        <w:sz w:val="16"/>
        <w:szCs w:val="16"/>
        <w:lang w:val="nl-NL"/>
      </w:rPr>
      <w:tab/>
      <w:t>www.kbskameleon.nl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5FEE7" w14:textId="77777777" w:rsidR="00F61D8F" w:rsidRDefault="00F61D8F">
      <w:r>
        <w:separator/>
      </w:r>
    </w:p>
  </w:footnote>
  <w:footnote w:type="continuationSeparator" w:id="0">
    <w:p w14:paraId="09B8BAAD" w14:textId="77777777" w:rsidR="00F61D8F" w:rsidRDefault="00F61D8F">
      <w:r>
        <w:continuationSeparator/>
      </w:r>
    </w:p>
  </w:footnote>
  <w:footnote w:type="continuationNotice" w:id="1">
    <w:p w14:paraId="7C1DF8C1" w14:textId="77777777" w:rsidR="00F61D8F" w:rsidRDefault="00F61D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6916" w14:textId="530A26C4" w:rsidR="00946007" w:rsidRDefault="0042421B" w:rsidP="004F4BB7">
    <w:pPr>
      <w:pStyle w:val="Geenafstand"/>
      <w:ind w:left="2880" w:firstLine="720"/>
      <w:rPr>
        <w:rFonts w:ascii="NexaRegular" w:hAnsi="NexaRegular"/>
        <w:b/>
        <w:bCs/>
        <w:noProof/>
        <w:color w:val="586F1F" w:themeColor="accent4" w:themeShade="80"/>
      </w:rPr>
    </w:pPr>
    <w:r w:rsidRPr="00AD4969">
      <w:rPr>
        <w:rFonts w:ascii="NexaRegular" w:hAnsi="NexaRegular"/>
        <w:b/>
        <w:bCs/>
        <w:noProof/>
        <w:color w:val="586F1F" w:themeColor="accent4" w:themeShade="80"/>
        <w:sz w:val="60"/>
        <w:szCs w:val="60"/>
      </w:rPr>
      <w:drawing>
        <wp:anchor distT="0" distB="0" distL="114300" distR="114300" simplePos="0" relativeHeight="251658241" behindDoc="1" locked="0" layoutInCell="1" allowOverlap="1" wp14:anchorId="0A55D700" wp14:editId="44E43ECB">
          <wp:simplePos x="0" y="0"/>
          <wp:positionH relativeFrom="margin">
            <wp:posOffset>-70485</wp:posOffset>
          </wp:positionH>
          <wp:positionV relativeFrom="paragraph">
            <wp:posOffset>-212578</wp:posOffset>
          </wp:positionV>
          <wp:extent cx="6624074" cy="1733107"/>
          <wp:effectExtent l="0" t="0" r="5715" b="635"/>
          <wp:wrapNone/>
          <wp:docPr id="2964114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11494" name=""/>
                  <pic:cNvPicPr/>
                </pic:nvPicPr>
                <pic:blipFill>
                  <a:blip r:embed="rId1">
                    <a:extLst>
                      <a:ext uri="{28A0092B-C50C-407E-A947-70E740481C1C}">
                        <a14:useLocalDpi xmlns:a14="http://schemas.microsoft.com/office/drawing/2010/main" val="0"/>
                      </a:ext>
                    </a:extLst>
                  </a:blip>
                  <a:stretch>
                    <a:fillRect/>
                  </a:stretch>
                </pic:blipFill>
                <pic:spPr>
                  <a:xfrm>
                    <a:off x="0" y="0"/>
                    <a:ext cx="6624074" cy="1733107"/>
                  </a:xfrm>
                  <a:prstGeom prst="rect">
                    <a:avLst/>
                  </a:prstGeom>
                </pic:spPr>
              </pic:pic>
            </a:graphicData>
          </a:graphic>
          <wp14:sizeRelH relativeFrom="page">
            <wp14:pctWidth>0</wp14:pctWidth>
          </wp14:sizeRelH>
          <wp14:sizeRelV relativeFrom="page">
            <wp14:pctHeight>0</wp14:pctHeight>
          </wp14:sizeRelV>
        </wp:anchor>
      </w:drawing>
    </w:r>
  </w:p>
  <w:p w14:paraId="211B9E04" w14:textId="477E1CB2" w:rsidR="004F4BB7" w:rsidRDefault="008162E7" w:rsidP="004F4BB7">
    <w:pPr>
      <w:pStyle w:val="Geenafstand"/>
      <w:ind w:left="2880" w:firstLine="720"/>
      <w:rPr>
        <w:rFonts w:ascii="NexaRegular" w:hAnsi="NexaRegular"/>
        <w:b/>
        <w:bCs/>
        <w:noProof/>
        <w:color w:val="586F1F" w:themeColor="accent4" w:themeShade="80"/>
      </w:rPr>
    </w:pPr>
    <w:r w:rsidRPr="008162E7">
      <w:rPr>
        <w:rFonts w:ascii="Times New Roman"/>
        <w:noProof/>
        <w:sz w:val="20"/>
      </w:rPr>
      <mc:AlternateContent>
        <mc:Choice Requires="wps">
          <w:drawing>
            <wp:anchor distT="45720" distB="45720" distL="114300" distR="114300" simplePos="0" relativeHeight="251658242" behindDoc="1" locked="0" layoutInCell="1" allowOverlap="1" wp14:anchorId="19F2F519" wp14:editId="70484D7F">
              <wp:simplePos x="0" y="0"/>
              <wp:positionH relativeFrom="page">
                <wp:posOffset>2484408</wp:posOffset>
              </wp:positionH>
              <wp:positionV relativeFrom="paragraph">
                <wp:posOffset>4409</wp:posOffset>
              </wp:positionV>
              <wp:extent cx="4045788" cy="520995"/>
              <wp:effectExtent l="0" t="0" r="12065" b="12700"/>
              <wp:wrapNone/>
              <wp:docPr id="1309034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5788" cy="520995"/>
                      </a:xfrm>
                      <a:prstGeom prst="rect">
                        <a:avLst/>
                      </a:prstGeom>
                      <a:solidFill>
                        <a:schemeClr val="bg1"/>
                      </a:solidFill>
                      <a:ln w="9525">
                        <a:solidFill>
                          <a:schemeClr val="bg1"/>
                        </a:solidFill>
                        <a:miter lim="800000"/>
                        <a:headEnd/>
                        <a:tailEnd/>
                      </a:ln>
                    </wps:spPr>
                    <wps:txbx>
                      <w:txbxContent>
                        <w:p w14:paraId="35A21C04" w14:textId="24A8E46F" w:rsidR="008162E7" w:rsidRPr="002F0378" w:rsidRDefault="00B216C0" w:rsidP="008162E7">
                          <w:pPr>
                            <w:rPr>
                              <w:rFonts w:ascii="NexaRegular" w:hAnsi="NexaRegular"/>
                              <w:b/>
                              <w:bCs/>
                              <w:color w:val="3D0A44" w:themeColor="accent1"/>
                              <w:sz w:val="60"/>
                              <w:szCs w:val="60"/>
                            </w:rPr>
                          </w:pPr>
                          <w:r>
                            <w:rPr>
                              <w:rFonts w:ascii="NexaRegular" w:hAnsi="NexaRegular"/>
                              <w:b/>
                              <w:bCs/>
                              <w:color w:val="3D0A44" w:themeColor="accent1"/>
                              <w:sz w:val="60"/>
                              <w:szCs w:val="60"/>
                            </w:rPr>
                            <w:t>Vreedzame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2F519" id="_x0000_t202" coordsize="21600,21600" o:spt="202" path="m,l,21600r21600,l21600,xe">
              <v:stroke joinstyle="miter"/>
              <v:path gradientshapeok="t" o:connecttype="rect"/>
            </v:shapetype>
            <v:shape id="Tekstvak 2" o:spid="_x0000_s1026" type="#_x0000_t202" style="position:absolute;left:0;text-align:left;margin-left:195.6pt;margin-top:.35pt;width:318.55pt;height:41pt;z-index:-25165823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" fillcolor="white [3212]" strokecolor="white [3212]">
              <v:textbox>
                <w:txbxContent>
                  <w:p w14:paraId="35A21C04" w14:textId="24A8E46F" w:rsidR="008162E7" w:rsidRPr="002F0378" w:rsidRDefault="00B216C0" w:rsidP="008162E7">
                    <w:pPr>
                      <w:rPr>
                        <w:rFonts w:ascii="NexaRegular" w:hAnsi="NexaRegular"/>
                        <w:b/>
                        <w:bCs/>
                        <w:color w:val="3D0A44" w:themeColor="accent1"/>
                        <w:sz w:val="60"/>
                        <w:szCs w:val="60"/>
                      </w:rPr>
                    </w:pPr>
                    <w:r>
                      <w:rPr>
                        <w:rFonts w:ascii="NexaRegular" w:hAnsi="NexaRegular"/>
                        <w:b/>
                        <w:bCs/>
                        <w:color w:val="3D0A44" w:themeColor="accent1"/>
                        <w:sz w:val="60"/>
                        <w:szCs w:val="60"/>
                      </w:rPr>
                      <w:t>Vreedzame School</w:t>
                    </w:r>
                  </w:p>
                </w:txbxContent>
              </v:textbox>
              <w10:wrap anchorx="page"/>
            </v:shape>
          </w:pict>
        </mc:Fallback>
      </mc:AlternateContent>
    </w:r>
  </w:p>
  <w:p w14:paraId="30FD73F5" w14:textId="77777777" w:rsidR="004F4BB7" w:rsidRDefault="004F4BB7" w:rsidP="004F4BB7">
    <w:pPr>
      <w:pStyle w:val="Geenafstand"/>
      <w:ind w:left="2880" w:firstLine="720"/>
      <w:rPr>
        <w:rFonts w:ascii="NexaRegular" w:hAnsi="NexaRegular"/>
        <w:b/>
        <w:bCs/>
        <w:noProof/>
        <w:color w:val="586F1F" w:themeColor="accent4" w:themeShade="80"/>
      </w:rPr>
    </w:pPr>
  </w:p>
  <w:p w14:paraId="357B38EC" w14:textId="77777777" w:rsidR="004F4BB7" w:rsidRPr="00AD4969" w:rsidRDefault="004F4BB7" w:rsidP="004F4BB7">
    <w:pPr>
      <w:pStyle w:val="Geenafstand"/>
      <w:ind w:left="2880" w:firstLine="720"/>
      <w:rPr>
        <w:rFonts w:ascii="NexaRegular" w:hAnsi="NexaRegular"/>
        <w:b/>
        <w:bCs/>
        <w:noProof/>
        <w:color w:val="586F1F" w:themeColor="accent4" w:themeShade="80"/>
      </w:rPr>
    </w:pPr>
  </w:p>
  <w:p w14:paraId="334028E1" w14:textId="15FCF65C" w:rsidR="00946007" w:rsidRPr="00AD4969" w:rsidRDefault="00A2760E" w:rsidP="00A2760E">
    <w:pPr>
      <w:pStyle w:val="Geenafstand"/>
      <w:tabs>
        <w:tab w:val="left" w:pos="1926"/>
      </w:tabs>
      <w:rPr>
        <w:rFonts w:ascii="NexaRegular" w:hAnsi="NexaRegular"/>
        <w:b/>
        <w:bCs/>
        <w:noProof/>
        <w:color w:val="586F1F" w:themeColor="accent4" w:themeShade="80"/>
      </w:rPr>
    </w:pPr>
    <w:r>
      <w:rPr>
        <w:rFonts w:ascii="NexaRegular" w:hAnsi="NexaRegular"/>
        <w:b/>
        <w:bCs/>
        <w:noProof/>
        <w:color w:val="586F1F" w:themeColor="accent4" w:themeShade="80"/>
      </w:rPr>
      <w:tab/>
    </w:r>
  </w:p>
  <w:p w14:paraId="68637B6B" w14:textId="1CE26B9D" w:rsidR="00A47644" w:rsidRPr="00F94703" w:rsidRDefault="00A47644" w:rsidP="004816B8">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B23F7"/>
    <w:multiLevelType w:val="hybridMultilevel"/>
    <w:tmpl w:val="1A5488DE"/>
    <w:lvl w:ilvl="0" w:tplc="6A686F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2774EA"/>
    <w:multiLevelType w:val="hybridMultilevel"/>
    <w:tmpl w:val="E35CC0A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4E8A46FC"/>
    <w:multiLevelType w:val="hybridMultilevel"/>
    <w:tmpl w:val="E2B4ACA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53AF1644"/>
    <w:multiLevelType w:val="hybridMultilevel"/>
    <w:tmpl w:val="CFE4F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007E46"/>
    <w:multiLevelType w:val="hybridMultilevel"/>
    <w:tmpl w:val="1974B7F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657212DE"/>
    <w:multiLevelType w:val="hybridMultilevel"/>
    <w:tmpl w:val="E35CC0A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668540F0"/>
    <w:multiLevelType w:val="hybridMultilevel"/>
    <w:tmpl w:val="D1CE48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2B2D04"/>
    <w:multiLevelType w:val="hybridMultilevel"/>
    <w:tmpl w:val="F3602BF4"/>
    <w:lvl w:ilvl="0" w:tplc="E684F664">
      <w:numFmt w:val="bullet"/>
      <w:lvlText w:val="•"/>
      <w:lvlJc w:val="left"/>
      <w:pPr>
        <w:ind w:left="927" w:hanging="360"/>
      </w:pPr>
      <w:rPr>
        <w:rFonts w:ascii="NexaRegular" w:eastAsia="Calibri" w:hAnsi="NexaRegular"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78D731AB"/>
    <w:multiLevelType w:val="hybridMultilevel"/>
    <w:tmpl w:val="2E2E00D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535656587">
    <w:abstractNumId w:val="2"/>
  </w:num>
  <w:num w:numId="2" w16cid:durableId="1456217648">
    <w:abstractNumId w:val="4"/>
  </w:num>
  <w:num w:numId="3" w16cid:durableId="1132601732">
    <w:abstractNumId w:val="7"/>
  </w:num>
  <w:num w:numId="4" w16cid:durableId="1266111848">
    <w:abstractNumId w:val="0"/>
  </w:num>
  <w:num w:numId="5" w16cid:durableId="147675564">
    <w:abstractNumId w:val="3"/>
  </w:num>
  <w:num w:numId="6" w16cid:durableId="135608900">
    <w:abstractNumId w:val="8"/>
  </w:num>
  <w:num w:numId="7" w16cid:durableId="132527753">
    <w:abstractNumId w:val="5"/>
  </w:num>
  <w:num w:numId="8" w16cid:durableId="348065312">
    <w:abstractNumId w:val="1"/>
  </w:num>
  <w:num w:numId="9" w16cid:durableId="447549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44"/>
    <w:rsid w:val="000022DD"/>
    <w:rsid w:val="0002740A"/>
    <w:rsid w:val="00027721"/>
    <w:rsid w:val="00027DA5"/>
    <w:rsid w:val="000313CF"/>
    <w:rsid w:val="00031D6D"/>
    <w:rsid w:val="00035700"/>
    <w:rsid w:val="000366BE"/>
    <w:rsid w:val="00040BA8"/>
    <w:rsid w:val="000445FB"/>
    <w:rsid w:val="00067950"/>
    <w:rsid w:val="00077DAB"/>
    <w:rsid w:val="0008189B"/>
    <w:rsid w:val="00092A17"/>
    <w:rsid w:val="00097756"/>
    <w:rsid w:val="000B4671"/>
    <w:rsid w:val="000C13DA"/>
    <w:rsid w:val="001149B6"/>
    <w:rsid w:val="00117E94"/>
    <w:rsid w:val="00120B00"/>
    <w:rsid w:val="001430C7"/>
    <w:rsid w:val="00147D8F"/>
    <w:rsid w:val="00150511"/>
    <w:rsid w:val="0015222F"/>
    <w:rsid w:val="001533F3"/>
    <w:rsid w:val="00154796"/>
    <w:rsid w:val="001611A1"/>
    <w:rsid w:val="00163801"/>
    <w:rsid w:val="00163986"/>
    <w:rsid w:val="001651C0"/>
    <w:rsid w:val="001653F7"/>
    <w:rsid w:val="00171C86"/>
    <w:rsid w:val="00183731"/>
    <w:rsid w:val="00183FAB"/>
    <w:rsid w:val="001912D5"/>
    <w:rsid w:val="00193611"/>
    <w:rsid w:val="001A6C79"/>
    <w:rsid w:val="001A767F"/>
    <w:rsid w:val="001B30CD"/>
    <w:rsid w:val="001B3BA4"/>
    <w:rsid w:val="001C06C3"/>
    <w:rsid w:val="001E5695"/>
    <w:rsid w:val="001F201D"/>
    <w:rsid w:val="001F4868"/>
    <w:rsid w:val="001F55CD"/>
    <w:rsid w:val="001F6126"/>
    <w:rsid w:val="001F6BD7"/>
    <w:rsid w:val="001F7BC9"/>
    <w:rsid w:val="002103C4"/>
    <w:rsid w:val="0021648A"/>
    <w:rsid w:val="002209C0"/>
    <w:rsid w:val="00222ABD"/>
    <w:rsid w:val="00222E11"/>
    <w:rsid w:val="0023033D"/>
    <w:rsid w:val="00236AD3"/>
    <w:rsid w:val="00244A09"/>
    <w:rsid w:val="0024530E"/>
    <w:rsid w:val="00261232"/>
    <w:rsid w:val="002872AF"/>
    <w:rsid w:val="0029740B"/>
    <w:rsid w:val="002A4097"/>
    <w:rsid w:val="002C3226"/>
    <w:rsid w:val="002F0378"/>
    <w:rsid w:val="002F3C6E"/>
    <w:rsid w:val="003062CF"/>
    <w:rsid w:val="0030641E"/>
    <w:rsid w:val="00322A88"/>
    <w:rsid w:val="0032348F"/>
    <w:rsid w:val="003250E6"/>
    <w:rsid w:val="0034205F"/>
    <w:rsid w:val="00345529"/>
    <w:rsid w:val="00365364"/>
    <w:rsid w:val="003810C0"/>
    <w:rsid w:val="003825CD"/>
    <w:rsid w:val="00397387"/>
    <w:rsid w:val="003B6340"/>
    <w:rsid w:val="003C0E60"/>
    <w:rsid w:val="003C663E"/>
    <w:rsid w:val="003F6415"/>
    <w:rsid w:val="00413A5C"/>
    <w:rsid w:val="00422F3C"/>
    <w:rsid w:val="00423813"/>
    <w:rsid w:val="0042421B"/>
    <w:rsid w:val="00425B35"/>
    <w:rsid w:val="00434888"/>
    <w:rsid w:val="00436807"/>
    <w:rsid w:val="004547C5"/>
    <w:rsid w:val="00460864"/>
    <w:rsid w:val="00463C5D"/>
    <w:rsid w:val="00466495"/>
    <w:rsid w:val="00474F0D"/>
    <w:rsid w:val="00480170"/>
    <w:rsid w:val="004816B8"/>
    <w:rsid w:val="004820D2"/>
    <w:rsid w:val="004847A7"/>
    <w:rsid w:val="004B3FB5"/>
    <w:rsid w:val="004B4DD0"/>
    <w:rsid w:val="004B7469"/>
    <w:rsid w:val="004D31E8"/>
    <w:rsid w:val="004F1385"/>
    <w:rsid w:val="004F4BB7"/>
    <w:rsid w:val="00505645"/>
    <w:rsid w:val="005067C5"/>
    <w:rsid w:val="00523CB6"/>
    <w:rsid w:val="00525F91"/>
    <w:rsid w:val="00535642"/>
    <w:rsid w:val="00536D3C"/>
    <w:rsid w:val="005379CA"/>
    <w:rsid w:val="00547CF7"/>
    <w:rsid w:val="00572583"/>
    <w:rsid w:val="00574403"/>
    <w:rsid w:val="0057567D"/>
    <w:rsid w:val="00577027"/>
    <w:rsid w:val="00582A7C"/>
    <w:rsid w:val="00586EE9"/>
    <w:rsid w:val="005947E7"/>
    <w:rsid w:val="005B0A7E"/>
    <w:rsid w:val="005C53A9"/>
    <w:rsid w:val="005F35DF"/>
    <w:rsid w:val="00615EBA"/>
    <w:rsid w:val="006272E1"/>
    <w:rsid w:val="006304CD"/>
    <w:rsid w:val="00631A32"/>
    <w:rsid w:val="0063442B"/>
    <w:rsid w:val="006512B6"/>
    <w:rsid w:val="006750E5"/>
    <w:rsid w:val="00675A14"/>
    <w:rsid w:val="00686FC4"/>
    <w:rsid w:val="006A6B50"/>
    <w:rsid w:val="006C303F"/>
    <w:rsid w:val="006D32CA"/>
    <w:rsid w:val="006E6A2B"/>
    <w:rsid w:val="006F0A12"/>
    <w:rsid w:val="006F46A7"/>
    <w:rsid w:val="00704CA4"/>
    <w:rsid w:val="00714599"/>
    <w:rsid w:val="00737FBD"/>
    <w:rsid w:val="00746F66"/>
    <w:rsid w:val="007530FE"/>
    <w:rsid w:val="007538C9"/>
    <w:rsid w:val="007568CF"/>
    <w:rsid w:val="00775547"/>
    <w:rsid w:val="00792BFE"/>
    <w:rsid w:val="007A4EC0"/>
    <w:rsid w:val="007B22AA"/>
    <w:rsid w:val="007C384B"/>
    <w:rsid w:val="007C647B"/>
    <w:rsid w:val="007D5D10"/>
    <w:rsid w:val="007F21A5"/>
    <w:rsid w:val="007F39C0"/>
    <w:rsid w:val="007F5495"/>
    <w:rsid w:val="007F596C"/>
    <w:rsid w:val="00810B78"/>
    <w:rsid w:val="008143D5"/>
    <w:rsid w:val="008162E7"/>
    <w:rsid w:val="00833039"/>
    <w:rsid w:val="0083314D"/>
    <w:rsid w:val="00855F4B"/>
    <w:rsid w:val="00860332"/>
    <w:rsid w:val="0086610B"/>
    <w:rsid w:val="00873836"/>
    <w:rsid w:val="008855D9"/>
    <w:rsid w:val="00895B9A"/>
    <w:rsid w:val="008B45BA"/>
    <w:rsid w:val="008D7746"/>
    <w:rsid w:val="008E34A1"/>
    <w:rsid w:val="008E59FF"/>
    <w:rsid w:val="008E77E2"/>
    <w:rsid w:val="008F56B5"/>
    <w:rsid w:val="00914CE5"/>
    <w:rsid w:val="00924D56"/>
    <w:rsid w:val="00936DCB"/>
    <w:rsid w:val="0094102A"/>
    <w:rsid w:val="00941297"/>
    <w:rsid w:val="00942A30"/>
    <w:rsid w:val="00946007"/>
    <w:rsid w:val="0095116D"/>
    <w:rsid w:val="00991ED2"/>
    <w:rsid w:val="009A08C4"/>
    <w:rsid w:val="009A4BFB"/>
    <w:rsid w:val="00A0605E"/>
    <w:rsid w:val="00A072A5"/>
    <w:rsid w:val="00A2760E"/>
    <w:rsid w:val="00A35767"/>
    <w:rsid w:val="00A37627"/>
    <w:rsid w:val="00A45F4D"/>
    <w:rsid w:val="00A47644"/>
    <w:rsid w:val="00A564B5"/>
    <w:rsid w:val="00A62665"/>
    <w:rsid w:val="00A62F34"/>
    <w:rsid w:val="00A82872"/>
    <w:rsid w:val="00A8677B"/>
    <w:rsid w:val="00A9079B"/>
    <w:rsid w:val="00A9520B"/>
    <w:rsid w:val="00AC1C6F"/>
    <w:rsid w:val="00AC2ECE"/>
    <w:rsid w:val="00AC6393"/>
    <w:rsid w:val="00AD0929"/>
    <w:rsid w:val="00AD4969"/>
    <w:rsid w:val="00AE6607"/>
    <w:rsid w:val="00AF1598"/>
    <w:rsid w:val="00AF4C47"/>
    <w:rsid w:val="00B022C1"/>
    <w:rsid w:val="00B034C3"/>
    <w:rsid w:val="00B17702"/>
    <w:rsid w:val="00B216C0"/>
    <w:rsid w:val="00B31817"/>
    <w:rsid w:val="00B3363B"/>
    <w:rsid w:val="00B53746"/>
    <w:rsid w:val="00B576E4"/>
    <w:rsid w:val="00B64F60"/>
    <w:rsid w:val="00B67C07"/>
    <w:rsid w:val="00B70C86"/>
    <w:rsid w:val="00B717AE"/>
    <w:rsid w:val="00B722EE"/>
    <w:rsid w:val="00B84887"/>
    <w:rsid w:val="00B93BF5"/>
    <w:rsid w:val="00B9654B"/>
    <w:rsid w:val="00BA0A8C"/>
    <w:rsid w:val="00BA6086"/>
    <w:rsid w:val="00BB3032"/>
    <w:rsid w:val="00BB57AA"/>
    <w:rsid w:val="00BB5F41"/>
    <w:rsid w:val="00BB6913"/>
    <w:rsid w:val="00BC162C"/>
    <w:rsid w:val="00BC5885"/>
    <w:rsid w:val="00BC78C7"/>
    <w:rsid w:val="00BE08E7"/>
    <w:rsid w:val="00BE2B91"/>
    <w:rsid w:val="00BE303F"/>
    <w:rsid w:val="00BE6B03"/>
    <w:rsid w:val="00BF3EE8"/>
    <w:rsid w:val="00C0212A"/>
    <w:rsid w:val="00C063C0"/>
    <w:rsid w:val="00C315B2"/>
    <w:rsid w:val="00C47229"/>
    <w:rsid w:val="00C654FC"/>
    <w:rsid w:val="00C70EC6"/>
    <w:rsid w:val="00C83C9B"/>
    <w:rsid w:val="00C87A85"/>
    <w:rsid w:val="00C9038F"/>
    <w:rsid w:val="00C96592"/>
    <w:rsid w:val="00C96FD9"/>
    <w:rsid w:val="00C974CB"/>
    <w:rsid w:val="00CB2AF8"/>
    <w:rsid w:val="00CB7FF6"/>
    <w:rsid w:val="00CD3793"/>
    <w:rsid w:val="00CD6C8A"/>
    <w:rsid w:val="00CD7792"/>
    <w:rsid w:val="00CE1250"/>
    <w:rsid w:val="00CE5EFF"/>
    <w:rsid w:val="00CF66F2"/>
    <w:rsid w:val="00D03148"/>
    <w:rsid w:val="00D10DCC"/>
    <w:rsid w:val="00D125E6"/>
    <w:rsid w:val="00D2348C"/>
    <w:rsid w:val="00D24E2E"/>
    <w:rsid w:val="00D26D3E"/>
    <w:rsid w:val="00D452EE"/>
    <w:rsid w:val="00D54624"/>
    <w:rsid w:val="00D74DD8"/>
    <w:rsid w:val="00D85F4B"/>
    <w:rsid w:val="00D91D8F"/>
    <w:rsid w:val="00D9297E"/>
    <w:rsid w:val="00D947E3"/>
    <w:rsid w:val="00DA3E95"/>
    <w:rsid w:val="00DA540B"/>
    <w:rsid w:val="00DA75F7"/>
    <w:rsid w:val="00DC287C"/>
    <w:rsid w:val="00DC4AE6"/>
    <w:rsid w:val="00DE446F"/>
    <w:rsid w:val="00DE74F6"/>
    <w:rsid w:val="00E00B0F"/>
    <w:rsid w:val="00E03B96"/>
    <w:rsid w:val="00E12465"/>
    <w:rsid w:val="00E30CFD"/>
    <w:rsid w:val="00E45C5E"/>
    <w:rsid w:val="00E505F2"/>
    <w:rsid w:val="00E51A88"/>
    <w:rsid w:val="00E51E29"/>
    <w:rsid w:val="00E5447B"/>
    <w:rsid w:val="00E5796A"/>
    <w:rsid w:val="00E82168"/>
    <w:rsid w:val="00EB1BC9"/>
    <w:rsid w:val="00EB424F"/>
    <w:rsid w:val="00EB486E"/>
    <w:rsid w:val="00EC2DDC"/>
    <w:rsid w:val="00ED0F58"/>
    <w:rsid w:val="00ED2467"/>
    <w:rsid w:val="00ED3B98"/>
    <w:rsid w:val="00ED4F4D"/>
    <w:rsid w:val="00EF3BF1"/>
    <w:rsid w:val="00F1295F"/>
    <w:rsid w:val="00F21CDF"/>
    <w:rsid w:val="00F27360"/>
    <w:rsid w:val="00F32268"/>
    <w:rsid w:val="00F4596A"/>
    <w:rsid w:val="00F55B15"/>
    <w:rsid w:val="00F573E4"/>
    <w:rsid w:val="00F61D8F"/>
    <w:rsid w:val="00F67404"/>
    <w:rsid w:val="00F8188D"/>
    <w:rsid w:val="00F852C6"/>
    <w:rsid w:val="00F94703"/>
    <w:rsid w:val="00FA3B9B"/>
    <w:rsid w:val="00FB2D2E"/>
    <w:rsid w:val="00FB42E0"/>
    <w:rsid w:val="00FC6A41"/>
    <w:rsid w:val="00FD02CF"/>
    <w:rsid w:val="00FE3409"/>
    <w:rsid w:val="00FF0430"/>
    <w:rsid w:val="00FF63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05AD4"/>
  <w15:docId w15:val="{F194F9F3-0C0E-4AAA-B9E7-5585A12E7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sl-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Pr>
      <w:sz w:val="36"/>
      <w:szCs w:val="36"/>
    </w:rPr>
  </w:style>
  <w:style w:type="paragraph" w:styleId="Titel">
    <w:name w:val="Title"/>
    <w:basedOn w:val="Standaard"/>
    <w:uiPriority w:val="10"/>
    <w:qFormat/>
    <w:pPr>
      <w:spacing w:line="732" w:lineRule="exact"/>
      <w:ind w:left="20"/>
    </w:pPr>
    <w:rPr>
      <w:rFonts w:ascii="Arial" w:eastAsia="Arial" w:hAnsi="Arial" w:cs="Arial"/>
      <w:b/>
      <w:bCs/>
      <w:sz w:val="64"/>
      <w:szCs w:val="64"/>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547CF7"/>
    <w:pPr>
      <w:tabs>
        <w:tab w:val="center" w:pos="4536"/>
        <w:tab w:val="right" w:pos="9072"/>
      </w:tabs>
    </w:pPr>
  </w:style>
  <w:style w:type="character" w:customStyle="1" w:styleId="KoptekstChar">
    <w:name w:val="Koptekst Char"/>
    <w:basedOn w:val="Standaardalinea-lettertype"/>
    <w:link w:val="Koptekst"/>
    <w:uiPriority w:val="99"/>
    <w:rsid w:val="00547CF7"/>
    <w:rPr>
      <w:rFonts w:ascii="Calibri" w:eastAsia="Calibri" w:hAnsi="Calibri" w:cs="Calibri"/>
      <w:lang w:val="sl-SI"/>
    </w:rPr>
  </w:style>
  <w:style w:type="paragraph" w:styleId="Voettekst">
    <w:name w:val="footer"/>
    <w:basedOn w:val="Standaard"/>
    <w:link w:val="VoettekstChar"/>
    <w:uiPriority w:val="99"/>
    <w:unhideWhenUsed/>
    <w:rsid w:val="00547CF7"/>
    <w:pPr>
      <w:tabs>
        <w:tab w:val="center" w:pos="4536"/>
        <w:tab w:val="right" w:pos="9072"/>
      </w:tabs>
    </w:pPr>
  </w:style>
  <w:style w:type="character" w:customStyle="1" w:styleId="VoettekstChar">
    <w:name w:val="Voettekst Char"/>
    <w:basedOn w:val="Standaardalinea-lettertype"/>
    <w:link w:val="Voettekst"/>
    <w:uiPriority w:val="99"/>
    <w:rsid w:val="00547CF7"/>
    <w:rPr>
      <w:rFonts w:ascii="Calibri" w:eastAsia="Calibri" w:hAnsi="Calibri" w:cs="Calibri"/>
      <w:lang w:val="sl-SI"/>
    </w:rPr>
  </w:style>
  <w:style w:type="table" w:customStyle="1" w:styleId="TableNormal1">
    <w:name w:val="Table Normal1"/>
    <w:uiPriority w:val="2"/>
    <w:semiHidden/>
    <w:unhideWhenUsed/>
    <w:qFormat/>
    <w:rsid w:val="00365364"/>
    <w:tblPr>
      <w:tblInd w:w="0" w:type="dxa"/>
      <w:tblCellMar>
        <w:top w:w="0" w:type="dxa"/>
        <w:left w:w="0" w:type="dxa"/>
        <w:bottom w:w="0" w:type="dxa"/>
        <w:right w:w="0" w:type="dxa"/>
      </w:tblCellMar>
    </w:tblPr>
  </w:style>
  <w:style w:type="paragraph" w:styleId="Geenafstand">
    <w:name w:val="No Spacing"/>
    <w:link w:val="GeenafstandChar"/>
    <w:uiPriority w:val="1"/>
    <w:qFormat/>
    <w:rsid w:val="00B70C86"/>
    <w:rPr>
      <w:rFonts w:ascii="Calibri" w:eastAsia="Calibri" w:hAnsi="Calibri" w:cs="Calibri"/>
      <w:lang w:val="sl-SI"/>
    </w:rPr>
  </w:style>
  <w:style w:type="character" w:styleId="Hyperlink">
    <w:name w:val="Hyperlink"/>
    <w:basedOn w:val="Standaardalinea-lettertype"/>
    <w:uiPriority w:val="99"/>
    <w:unhideWhenUsed/>
    <w:rsid w:val="009A4BFB"/>
    <w:rPr>
      <w:color w:val="3D0A44" w:themeColor="hyperlink"/>
      <w:u w:val="single"/>
    </w:rPr>
  </w:style>
  <w:style w:type="character" w:styleId="Onopgelostemelding">
    <w:name w:val="Unresolved Mention"/>
    <w:basedOn w:val="Standaardalinea-lettertype"/>
    <w:uiPriority w:val="99"/>
    <w:semiHidden/>
    <w:unhideWhenUsed/>
    <w:rsid w:val="009A4BFB"/>
    <w:rPr>
      <w:color w:val="605E5C"/>
      <w:shd w:val="clear" w:color="auto" w:fill="E1DFDD"/>
    </w:rPr>
  </w:style>
  <w:style w:type="table" w:styleId="Tabelraster">
    <w:name w:val="Table Grid"/>
    <w:basedOn w:val="Standaardtabel"/>
    <w:uiPriority w:val="39"/>
    <w:rsid w:val="00C9038F"/>
    <w:rPr>
      <w:rFonts w:ascii="NexaRegular" w:hAnsi="NexaRegula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xaRegular">
    <w:name w:val="Nexa Regular"/>
    <w:basedOn w:val="Geenafstand"/>
    <w:link w:val="NexaRegularChar"/>
    <w:qFormat/>
    <w:rsid w:val="003062CF"/>
    <w:rPr>
      <w:rFonts w:ascii="NexaRegular" w:hAnsi="NexaRegular"/>
    </w:rPr>
  </w:style>
  <w:style w:type="character" w:customStyle="1" w:styleId="GeenafstandChar">
    <w:name w:val="Geen afstand Char"/>
    <w:basedOn w:val="Standaardalinea-lettertype"/>
    <w:link w:val="Geenafstand"/>
    <w:uiPriority w:val="1"/>
    <w:rsid w:val="003062CF"/>
    <w:rPr>
      <w:rFonts w:ascii="Calibri" w:eastAsia="Calibri" w:hAnsi="Calibri" w:cs="Calibri"/>
      <w:lang w:val="sl-SI"/>
    </w:rPr>
  </w:style>
  <w:style w:type="character" w:customStyle="1" w:styleId="NexaRegularChar">
    <w:name w:val="Nexa Regular Char"/>
    <w:basedOn w:val="GeenafstandChar"/>
    <w:link w:val="NexaRegular"/>
    <w:rsid w:val="003062CF"/>
    <w:rPr>
      <w:rFonts w:ascii="NexaRegular" w:eastAsia="Calibri" w:hAnsi="NexaRegular" w:cs="Calibri"/>
      <w:lang w:val="sl-SI"/>
    </w:rPr>
  </w:style>
  <w:style w:type="character" w:customStyle="1" w:styleId="PlattetekstChar">
    <w:name w:val="Platte tekst Char"/>
    <w:basedOn w:val="Standaardalinea-lettertype"/>
    <w:link w:val="Plattetekst"/>
    <w:uiPriority w:val="1"/>
    <w:rsid w:val="004B7469"/>
    <w:rPr>
      <w:rFonts w:ascii="Calibri" w:eastAsia="Calibri" w:hAnsi="Calibri" w:cs="Calibri"/>
      <w:sz w:val="36"/>
      <w:szCs w:val="36"/>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32027">
      <w:bodyDiv w:val="1"/>
      <w:marLeft w:val="0"/>
      <w:marRight w:val="0"/>
      <w:marTop w:val="0"/>
      <w:marBottom w:val="0"/>
      <w:divBdr>
        <w:top w:val="none" w:sz="0" w:space="0" w:color="auto"/>
        <w:left w:val="none" w:sz="0" w:space="0" w:color="auto"/>
        <w:bottom w:val="none" w:sz="0" w:space="0" w:color="auto"/>
        <w:right w:val="none" w:sz="0" w:space="0" w:color="auto"/>
      </w:divBdr>
    </w:div>
    <w:div w:id="239221465">
      <w:bodyDiv w:val="1"/>
      <w:marLeft w:val="0"/>
      <w:marRight w:val="0"/>
      <w:marTop w:val="0"/>
      <w:marBottom w:val="0"/>
      <w:divBdr>
        <w:top w:val="none" w:sz="0" w:space="0" w:color="auto"/>
        <w:left w:val="none" w:sz="0" w:space="0" w:color="auto"/>
        <w:bottom w:val="none" w:sz="0" w:space="0" w:color="auto"/>
        <w:right w:val="none" w:sz="0" w:space="0" w:color="auto"/>
      </w:divBdr>
      <w:divsChild>
        <w:div w:id="348407067">
          <w:marLeft w:val="0"/>
          <w:marRight w:val="0"/>
          <w:marTop w:val="0"/>
          <w:marBottom w:val="0"/>
          <w:divBdr>
            <w:top w:val="none" w:sz="0" w:space="0" w:color="auto"/>
            <w:left w:val="none" w:sz="0" w:space="0" w:color="auto"/>
            <w:bottom w:val="none" w:sz="0" w:space="0" w:color="auto"/>
            <w:right w:val="none" w:sz="0" w:space="0" w:color="auto"/>
          </w:divBdr>
        </w:div>
        <w:div w:id="1277638567">
          <w:marLeft w:val="0"/>
          <w:marRight w:val="0"/>
          <w:marTop w:val="0"/>
          <w:marBottom w:val="0"/>
          <w:divBdr>
            <w:top w:val="none" w:sz="0" w:space="0" w:color="auto"/>
            <w:left w:val="none" w:sz="0" w:space="0" w:color="auto"/>
            <w:bottom w:val="none" w:sz="0" w:space="0" w:color="auto"/>
            <w:right w:val="none" w:sz="0" w:space="0" w:color="auto"/>
          </w:divBdr>
        </w:div>
      </w:divsChild>
    </w:div>
    <w:div w:id="410467836">
      <w:bodyDiv w:val="1"/>
      <w:marLeft w:val="0"/>
      <w:marRight w:val="0"/>
      <w:marTop w:val="0"/>
      <w:marBottom w:val="0"/>
      <w:divBdr>
        <w:top w:val="none" w:sz="0" w:space="0" w:color="auto"/>
        <w:left w:val="none" w:sz="0" w:space="0" w:color="auto"/>
        <w:bottom w:val="none" w:sz="0" w:space="0" w:color="auto"/>
        <w:right w:val="none" w:sz="0" w:space="0" w:color="auto"/>
      </w:divBdr>
      <w:divsChild>
        <w:div w:id="1894151997">
          <w:marLeft w:val="0"/>
          <w:marRight w:val="0"/>
          <w:marTop w:val="0"/>
          <w:marBottom w:val="0"/>
          <w:divBdr>
            <w:top w:val="none" w:sz="0" w:space="0" w:color="auto"/>
            <w:left w:val="none" w:sz="0" w:space="0" w:color="auto"/>
            <w:bottom w:val="none" w:sz="0" w:space="0" w:color="auto"/>
            <w:right w:val="none" w:sz="0" w:space="0" w:color="auto"/>
          </w:divBdr>
        </w:div>
      </w:divsChild>
    </w:div>
    <w:div w:id="826828335">
      <w:bodyDiv w:val="1"/>
      <w:marLeft w:val="0"/>
      <w:marRight w:val="0"/>
      <w:marTop w:val="0"/>
      <w:marBottom w:val="0"/>
      <w:divBdr>
        <w:top w:val="none" w:sz="0" w:space="0" w:color="auto"/>
        <w:left w:val="none" w:sz="0" w:space="0" w:color="auto"/>
        <w:bottom w:val="none" w:sz="0" w:space="0" w:color="auto"/>
        <w:right w:val="none" w:sz="0" w:space="0" w:color="auto"/>
      </w:divBdr>
    </w:div>
    <w:div w:id="1025324955">
      <w:bodyDiv w:val="1"/>
      <w:marLeft w:val="0"/>
      <w:marRight w:val="0"/>
      <w:marTop w:val="0"/>
      <w:marBottom w:val="0"/>
      <w:divBdr>
        <w:top w:val="none" w:sz="0" w:space="0" w:color="auto"/>
        <w:left w:val="none" w:sz="0" w:space="0" w:color="auto"/>
        <w:bottom w:val="none" w:sz="0" w:space="0" w:color="auto"/>
        <w:right w:val="none" w:sz="0" w:space="0" w:color="auto"/>
      </w:divBdr>
    </w:div>
    <w:div w:id="1369144110">
      <w:bodyDiv w:val="1"/>
      <w:marLeft w:val="0"/>
      <w:marRight w:val="0"/>
      <w:marTop w:val="0"/>
      <w:marBottom w:val="0"/>
      <w:divBdr>
        <w:top w:val="none" w:sz="0" w:space="0" w:color="auto"/>
        <w:left w:val="none" w:sz="0" w:space="0" w:color="auto"/>
        <w:bottom w:val="none" w:sz="0" w:space="0" w:color="auto"/>
        <w:right w:val="none" w:sz="0" w:space="0" w:color="auto"/>
      </w:divBdr>
      <w:divsChild>
        <w:div w:id="1668093479">
          <w:marLeft w:val="0"/>
          <w:marRight w:val="0"/>
          <w:marTop w:val="0"/>
          <w:marBottom w:val="0"/>
          <w:divBdr>
            <w:top w:val="none" w:sz="0" w:space="0" w:color="auto"/>
            <w:left w:val="none" w:sz="0" w:space="0" w:color="auto"/>
            <w:bottom w:val="none" w:sz="0" w:space="0" w:color="auto"/>
            <w:right w:val="none" w:sz="0" w:space="0" w:color="auto"/>
          </w:divBdr>
        </w:div>
        <w:div w:id="1444768377">
          <w:marLeft w:val="0"/>
          <w:marRight w:val="0"/>
          <w:marTop w:val="0"/>
          <w:marBottom w:val="0"/>
          <w:divBdr>
            <w:top w:val="none" w:sz="0" w:space="0" w:color="auto"/>
            <w:left w:val="none" w:sz="0" w:space="0" w:color="auto"/>
            <w:bottom w:val="none" w:sz="0" w:space="0" w:color="auto"/>
            <w:right w:val="none" w:sz="0" w:space="0" w:color="auto"/>
          </w:divBdr>
        </w:div>
      </w:divsChild>
    </w:div>
    <w:div w:id="1407460836">
      <w:bodyDiv w:val="1"/>
      <w:marLeft w:val="0"/>
      <w:marRight w:val="0"/>
      <w:marTop w:val="0"/>
      <w:marBottom w:val="0"/>
      <w:divBdr>
        <w:top w:val="none" w:sz="0" w:space="0" w:color="auto"/>
        <w:left w:val="none" w:sz="0" w:space="0" w:color="auto"/>
        <w:bottom w:val="none" w:sz="0" w:space="0" w:color="auto"/>
        <w:right w:val="none" w:sz="0" w:space="0" w:color="auto"/>
      </w:divBdr>
    </w:div>
    <w:div w:id="1444963369">
      <w:bodyDiv w:val="1"/>
      <w:marLeft w:val="0"/>
      <w:marRight w:val="0"/>
      <w:marTop w:val="0"/>
      <w:marBottom w:val="0"/>
      <w:divBdr>
        <w:top w:val="none" w:sz="0" w:space="0" w:color="auto"/>
        <w:left w:val="none" w:sz="0" w:space="0" w:color="auto"/>
        <w:bottom w:val="none" w:sz="0" w:space="0" w:color="auto"/>
        <w:right w:val="none" w:sz="0" w:space="0" w:color="auto"/>
      </w:divBdr>
      <w:divsChild>
        <w:div w:id="109983376">
          <w:marLeft w:val="0"/>
          <w:marRight w:val="0"/>
          <w:marTop w:val="0"/>
          <w:marBottom w:val="0"/>
          <w:divBdr>
            <w:top w:val="none" w:sz="0" w:space="0" w:color="auto"/>
            <w:left w:val="none" w:sz="0" w:space="0" w:color="auto"/>
            <w:bottom w:val="none" w:sz="0" w:space="0" w:color="auto"/>
            <w:right w:val="none" w:sz="0" w:space="0" w:color="auto"/>
          </w:divBdr>
        </w:div>
      </w:divsChild>
    </w:div>
    <w:div w:id="1467553311">
      <w:bodyDiv w:val="1"/>
      <w:marLeft w:val="0"/>
      <w:marRight w:val="0"/>
      <w:marTop w:val="0"/>
      <w:marBottom w:val="0"/>
      <w:divBdr>
        <w:top w:val="none" w:sz="0" w:space="0" w:color="auto"/>
        <w:left w:val="none" w:sz="0" w:space="0" w:color="auto"/>
        <w:bottom w:val="none" w:sz="0" w:space="0" w:color="auto"/>
        <w:right w:val="none" w:sz="0" w:space="0" w:color="auto"/>
      </w:divBdr>
    </w:div>
    <w:div w:id="1491553550">
      <w:bodyDiv w:val="1"/>
      <w:marLeft w:val="0"/>
      <w:marRight w:val="0"/>
      <w:marTop w:val="0"/>
      <w:marBottom w:val="0"/>
      <w:divBdr>
        <w:top w:val="none" w:sz="0" w:space="0" w:color="auto"/>
        <w:left w:val="none" w:sz="0" w:space="0" w:color="auto"/>
        <w:bottom w:val="none" w:sz="0" w:space="0" w:color="auto"/>
        <w:right w:val="none" w:sz="0" w:space="0" w:color="auto"/>
      </w:divBdr>
    </w:div>
    <w:div w:id="1609854348">
      <w:bodyDiv w:val="1"/>
      <w:marLeft w:val="0"/>
      <w:marRight w:val="0"/>
      <w:marTop w:val="0"/>
      <w:marBottom w:val="0"/>
      <w:divBdr>
        <w:top w:val="none" w:sz="0" w:space="0" w:color="auto"/>
        <w:left w:val="none" w:sz="0" w:space="0" w:color="auto"/>
        <w:bottom w:val="none" w:sz="0" w:space="0" w:color="auto"/>
        <w:right w:val="none" w:sz="0" w:space="0" w:color="auto"/>
      </w:divBdr>
    </w:div>
    <w:div w:id="1728605986">
      <w:bodyDiv w:val="1"/>
      <w:marLeft w:val="0"/>
      <w:marRight w:val="0"/>
      <w:marTop w:val="0"/>
      <w:marBottom w:val="0"/>
      <w:divBdr>
        <w:top w:val="none" w:sz="0" w:space="0" w:color="auto"/>
        <w:left w:val="none" w:sz="0" w:space="0" w:color="auto"/>
        <w:bottom w:val="none" w:sz="0" w:space="0" w:color="auto"/>
        <w:right w:val="none" w:sz="0" w:space="0" w:color="auto"/>
      </w:divBdr>
      <w:divsChild>
        <w:div w:id="1130587010">
          <w:marLeft w:val="0"/>
          <w:marRight w:val="0"/>
          <w:marTop w:val="0"/>
          <w:marBottom w:val="0"/>
          <w:divBdr>
            <w:top w:val="none" w:sz="0" w:space="0" w:color="auto"/>
            <w:left w:val="none" w:sz="0" w:space="0" w:color="auto"/>
            <w:bottom w:val="none" w:sz="0" w:space="0" w:color="auto"/>
            <w:right w:val="none" w:sz="0" w:space="0" w:color="auto"/>
          </w:divBdr>
        </w:div>
        <w:div w:id="660936957">
          <w:marLeft w:val="0"/>
          <w:marRight w:val="0"/>
          <w:marTop w:val="0"/>
          <w:marBottom w:val="0"/>
          <w:divBdr>
            <w:top w:val="none" w:sz="0" w:space="0" w:color="auto"/>
            <w:left w:val="none" w:sz="0" w:space="0" w:color="auto"/>
            <w:bottom w:val="none" w:sz="0" w:space="0" w:color="auto"/>
            <w:right w:val="none" w:sz="0" w:space="0" w:color="auto"/>
          </w:divBdr>
        </w:div>
        <w:div w:id="982543026">
          <w:marLeft w:val="0"/>
          <w:marRight w:val="0"/>
          <w:marTop w:val="0"/>
          <w:marBottom w:val="0"/>
          <w:divBdr>
            <w:top w:val="none" w:sz="0" w:space="0" w:color="auto"/>
            <w:left w:val="none" w:sz="0" w:space="0" w:color="auto"/>
            <w:bottom w:val="none" w:sz="0" w:space="0" w:color="auto"/>
            <w:right w:val="none" w:sz="0" w:space="0" w:color="auto"/>
          </w:divBdr>
        </w:div>
      </w:divsChild>
    </w:div>
    <w:div w:id="1957442944">
      <w:bodyDiv w:val="1"/>
      <w:marLeft w:val="0"/>
      <w:marRight w:val="0"/>
      <w:marTop w:val="0"/>
      <w:marBottom w:val="0"/>
      <w:divBdr>
        <w:top w:val="none" w:sz="0" w:space="0" w:color="auto"/>
        <w:left w:val="none" w:sz="0" w:space="0" w:color="auto"/>
        <w:bottom w:val="none" w:sz="0" w:space="0" w:color="auto"/>
        <w:right w:val="none" w:sz="0" w:space="0" w:color="auto"/>
      </w:divBdr>
    </w:div>
    <w:div w:id="2010208747">
      <w:bodyDiv w:val="1"/>
      <w:marLeft w:val="0"/>
      <w:marRight w:val="0"/>
      <w:marTop w:val="0"/>
      <w:marBottom w:val="0"/>
      <w:divBdr>
        <w:top w:val="none" w:sz="0" w:space="0" w:color="auto"/>
        <w:left w:val="none" w:sz="0" w:space="0" w:color="auto"/>
        <w:bottom w:val="none" w:sz="0" w:space="0" w:color="auto"/>
        <w:right w:val="none" w:sz="0" w:space="0" w:color="auto"/>
      </w:divBdr>
      <w:divsChild>
        <w:div w:id="1172330019">
          <w:marLeft w:val="0"/>
          <w:marRight w:val="0"/>
          <w:marTop w:val="0"/>
          <w:marBottom w:val="0"/>
          <w:divBdr>
            <w:top w:val="none" w:sz="0" w:space="0" w:color="auto"/>
            <w:left w:val="none" w:sz="0" w:space="0" w:color="auto"/>
            <w:bottom w:val="none" w:sz="0" w:space="0" w:color="auto"/>
            <w:right w:val="none" w:sz="0" w:space="0" w:color="auto"/>
          </w:divBdr>
        </w:div>
        <w:div w:id="594049233">
          <w:marLeft w:val="0"/>
          <w:marRight w:val="0"/>
          <w:marTop w:val="0"/>
          <w:marBottom w:val="0"/>
          <w:divBdr>
            <w:top w:val="none" w:sz="0" w:space="0" w:color="auto"/>
            <w:left w:val="none" w:sz="0" w:space="0" w:color="auto"/>
            <w:bottom w:val="none" w:sz="0" w:space="0" w:color="auto"/>
            <w:right w:val="none" w:sz="0" w:space="0" w:color="auto"/>
          </w:divBdr>
        </w:div>
        <w:div w:id="884323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kameleon@scholengroepannonu.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nnoNu">
      <a:dk1>
        <a:sysClr val="windowText" lastClr="000000"/>
      </a:dk1>
      <a:lt1>
        <a:sysClr val="window" lastClr="FFFFFF"/>
      </a:lt1>
      <a:dk2>
        <a:srgbClr val="7F7F7F"/>
      </a:dk2>
      <a:lt2>
        <a:srgbClr val="EEECE1"/>
      </a:lt2>
      <a:accent1>
        <a:srgbClr val="3D0A44"/>
      </a:accent1>
      <a:accent2>
        <a:srgbClr val="D6B53D"/>
      </a:accent2>
      <a:accent3>
        <a:srgbClr val="37B4AF"/>
      </a:accent3>
      <a:accent4>
        <a:srgbClr val="AACD50"/>
      </a:accent4>
      <a:accent5>
        <a:srgbClr val="50AF46"/>
      </a:accent5>
      <a:accent6>
        <a:srgbClr val="007337"/>
      </a:accent6>
      <a:hlink>
        <a:srgbClr val="3D0A44"/>
      </a:hlink>
      <a:folHlink>
        <a:srgbClr val="3D0A4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12F8AC1713549A04B0E4BD3EDD687" ma:contentTypeVersion="20" ma:contentTypeDescription="Een nieuw document maken." ma:contentTypeScope="" ma:versionID="2b35523762b3c3e34c15381d00d837da">
  <xsd:schema xmlns:xsd="http://www.w3.org/2001/XMLSchema" xmlns:xs="http://www.w3.org/2001/XMLSchema" xmlns:p="http://schemas.microsoft.com/office/2006/metadata/properties" xmlns:ns1="http://schemas.microsoft.com/sharepoint/v3" xmlns:ns2="fe866c27-b828-4698-bb7c-2d51a9dd7110" xmlns:ns3="bd4713d2-a747-463a-b7a6-3c86bb539298" targetNamespace="http://schemas.microsoft.com/office/2006/metadata/properties" ma:root="true" ma:fieldsID="eaa14c9792bd5b09d0b1f8163ff95f09" ns1:_="" ns2:_="" ns3:_="">
    <xsd:import namespace="http://schemas.microsoft.com/sharepoint/v3"/>
    <xsd:import namespace="fe866c27-b828-4698-bb7c-2d51a9dd7110"/>
    <xsd:import namespace="bd4713d2-a747-463a-b7a6-3c86bb53929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Eigenschappen van het geïntegreerd beleid voor naleving" ma:hidden="true" ma:internalName="_ip_UnifiedCompliancePolicyProperties">
      <xsd:simpleType>
        <xsd:restriction base="dms:Note"/>
      </xsd:simpleType>
    </xsd:element>
    <xsd:element name="_ip_UnifiedCompliancePolicyUIAction" ma:index="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66c27-b828-4698-bb7c-2d51a9dd71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0890b9-60f8-41ca-9296-420c2804a8a8"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713d2-a747-463a-b7a6-3c86bb539298"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603ea5f5-d372-421c-867c-5c4a4cf3061c}" ma:internalName="TaxCatchAll" ma:showField="CatchAllData" ma:web="bd4713d2-a747-463a-b7a6-3c86bb539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e866c27-b828-4698-bb7c-2d51a9dd7110">
      <Terms xmlns="http://schemas.microsoft.com/office/infopath/2007/PartnerControls"/>
    </lcf76f155ced4ddcb4097134ff3c332f>
    <TaxCatchAll xmlns="bd4713d2-a747-463a-b7a6-3c86bb53929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DF4E6E-39D3-4DD8-B163-F64924D65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866c27-b828-4698-bb7c-2d51a9dd7110"/>
    <ds:schemaRef ds:uri="bd4713d2-a747-463a-b7a6-3c86bb539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DBFCAD-4B38-4B93-9A7A-9983F0C1D7B8}">
  <ds:schemaRefs>
    <ds:schemaRef ds:uri="http://schemas.openxmlformats.org/officeDocument/2006/bibliography"/>
  </ds:schemaRefs>
</ds:datastoreItem>
</file>

<file path=customXml/itemProps3.xml><?xml version="1.0" encoding="utf-8"?>
<ds:datastoreItem xmlns:ds="http://schemas.openxmlformats.org/officeDocument/2006/customXml" ds:itemID="{4C807887-C9B7-4D92-9340-9D7982DA1DF6}">
  <ds:schemaRefs>
    <ds:schemaRef ds:uri="http://schemas.microsoft.com/office/2006/metadata/properties"/>
    <ds:schemaRef ds:uri="http://schemas.microsoft.com/office/infopath/2007/PartnerControls"/>
    <ds:schemaRef ds:uri="http://schemas.microsoft.com/sharepoint/v3"/>
    <ds:schemaRef ds:uri="fe866c27-b828-4698-bb7c-2d51a9dd7110"/>
    <ds:schemaRef ds:uri="bd4713d2-a747-463a-b7a6-3c86bb539298"/>
  </ds:schemaRefs>
</ds:datastoreItem>
</file>

<file path=customXml/itemProps4.xml><?xml version="1.0" encoding="utf-8"?>
<ds:datastoreItem xmlns:ds="http://schemas.openxmlformats.org/officeDocument/2006/customXml" ds:itemID="{0778269C-240D-4107-B763-346A03E346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1822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Brown and White Modern School Newsletter</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Brown and White Modern School Newsletter</dc:title>
  <dc:subject/>
  <dc:creator>Lara van Panhuis</dc:creator>
  <cp:keywords>DAGw-km5srA,BAGleac-Wvo,0</cp:keywords>
  <cp:lastModifiedBy>Danielle Heere</cp:lastModifiedBy>
  <cp:revision>2</cp:revision>
  <cp:lastPrinted>2025-09-11T09:36:00Z</cp:lastPrinted>
  <dcterms:created xsi:type="dcterms:W3CDTF">2026-06-17T16:10:00Z</dcterms:created>
  <dcterms:modified xsi:type="dcterms:W3CDTF">2026-06-17T16:10:00Z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Creator">
    <vt:lpwstr>Canva</vt:lpwstr>
  </property>
  <property fmtid="{D5CDD505-2E9C-101B-9397-08002B2CF9AE}" pid="4" name="LastSaved">
    <vt:filetime>2025-08-24T00:00:00Z</vt:filetime>
  </property>
  <property fmtid="{D5CDD505-2E9C-101B-9397-08002B2CF9AE}" pid="5" name="Producer">
    <vt:lpwstr>Canva</vt:lpwstr>
  </property>
  <property fmtid="{D5CDD505-2E9C-101B-9397-08002B2CF9AE}" pid="6" name="ContentTypeId">
    <vt:lpwstr>0x010100B4C12F8AC1713549A04B0E4BD3EDD687</vt:lpwstr>
  </property>
  <property fmtid="{D5CDD505-2E9C-101B-9397-08002B2CF9AE}" pid="7" name="MediaServiceImageTags">
    <vt:lpwstr/>
  </property>
</Properties>
</file>